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A253" w14:textId="77777777" w:rsidR="006150A6" w:rsidRPr="006150A6" w:rsidRDefault="006150A6" w:rsidP="006150A6">
      <w:pPr>
        <w:jc w:val="center"/>
        <w:rPr>
          <w:b/>
          <w:sz w:val="28"/>
          <w:szCs w:val="28"/>
        </w:rPr>
      </w:pPr>
      <w:r w:rsidRPr="006150A6">
        <w:rPr>
          <w:b/>
          <w:sz w:val="28"/>
          <w:szCs w:val="28"/>
        </w:rPr>
        <w:t xml:space="preserve">2019 Summer Positions </w:t>
      </w:r>
      <w:r w:rsidR="004F3C3F">
        <w:rPr>
          <w:b/>
          <w:sz w:val="28"/>
          <w:szCs w:val="28"/>
        </w:rPr>
        <w:t>with EPA CBPO and NOAA CBO</w:t>
      </w:r>
      <w:r w:rsidRPr="006150A6">
        <w:rPr>
          <w:b/>
          <w:sz w:val="28"/>
          <w:szCs w:val="28"/>
        </w:rPr>
        <w:br/>
      </w:r>
      <w:r w:rsidR="004F3C3F">
        <w:rPr>
          <w:b/>
          <w:sz w:val="28"/>
          <w:szCs w:val="28"/>
        </w:rPr>
        <w:t xml:space="preserve">through </w:t>
      </w:r>
      <w:r w:rsidRPr="006150A6">
        <w:rPr>
          <w:b/>
          <w:sz w:val="28"/>
          <w:szCs w:val="28"/>
        </w:rPr>
        <w:t>the Chesapeake C-StREAM Fellowship Program</w:t>
      </w:r>
    </w:p>
    <w:p w14:paraId="143F4EAA" w14:textId="77777777" w:rsidR="001845ED" w:rsidRDefault="001845ED" w:rsidP="00146613">
      <w:pPr>
        <w:pStyle w:val="BodyText"/>
      </w:pPr>
    </w:p>
    <w:p w14:paraId="35CA27BD" w14:textId="733A0784" w:rsidR="004F3C3F" w:rsidRDefault="00A77F06" w:rsidP="00146613">
      <w:pPr>
        <w:pStyle w:val="BodyText"/>
      </w:pPr>
      <w:r>
        <w:t xml:space="preserve">Listed below </w:t>
      </w:r>
      <w:r w:rsidR="00AC5F57">
        <w:t xml:space="preserve">are </w:t>
      </w:r>
      <w:r w:rsidR="004F3C3F">
        <w:t xml:space="preserve">five </w:t>
      </w:r>
      <w:r w:rsidR="00C46807">
        <w:t>s</w:t>
      </w:r>
      <w:r>
        <w:t xml:space="preserve">ummer 2019 internship positions that are available </w:t>
      </w:r>
      <w:r w:rsidR="004F3C3F">
        <w:t>through the US EPA’s Chesapeake Bay Program Office (CBPO) and through NOAA’s Chesapeake Bay Office (NCBO) through the CRC</w:t>
      </w:r>
      <w:r>
        <w:t xml:space="preserve"> C-StREAM Fellowship program</w:t>
      </w:r>
      <w:r w:rsidR="00C46807">
        <w:t>.</w:t>
      </w:r>
      <w:r w:rsidR="004F3C3F">
        <w:t xml:space="preserve"> (</w:t>
      </w:r>
      <w:hyperlink r:id="rId7" w:history="1">
        <w:r w:rsidR="004F3C3F" w:rsidRPr="00D76BAC">
          <w:rPr>
            <w:rStyle w:val="Hyperlink"/>
          </w:rPr>
          <w:t>http://chesapeake.org/c-stream</w:t>
        </w:r>
      </w:hyperlink>
      <w:r w:rsidR="004F3C3F">
        <w:t>).</w:t>
      </w:r>
    </w:p>
    <w:p w14:paraId="2763527B" w14:textId="13DB316E" w:rsidR="004F3C3F" w:rsidRDefault="004F3C3F" w:rsidP="00146613">
      <w:pPr>
        <w:pStyle w:val="BodyText"/>
      </w:pPr>
      <w:r>
        <w:t>The application period has been extended to April 9, 2019. Please go to the above link to learn more about the program and to apply for any of these positions.</w:t>
      </w:r>
    </w:p>
    <w:p w14:paraId="286003D7" w14:textId="595C32EE" w:rsidR="002D0B65" w:rsidRDefault="002D0B65" w:rsidP="00146613">
      <w:pPr>
        <w:pStyle w:val="BodyText"/>
      </w:pPr>
      <w:r>
        <w:t xml:space="preserve">If you wish to apply for more than one of these internships, please RANK your choices in the blanks below and email the form to </w:t>
      </w:r>
      <w:hyperlink r:id="rId8" w:history="1">
        <w:r w:rsidRPr="00441066">
          <w:rPr>
            <w:rStyle w:val="Hyperlink"/>
          </w:rPr>
          <w:t>CRC-CStREAM@chesapeake.org</w:t>
        </w:r>
      </w:hyperlink>
      <w:r>
        <w:t xml:space="preserve"> at the same time that you complete your on-line application – that is, before the due date of April 9, 2019.</w:t>
      </w:r>
    </w:p>
    <w:p w14:paraId="068009B4" w14:textId="77777777" w:rsidR="00146613" w:rsidRDefault="006150A6" w:rsidP="002F2F95">
      <w:pPr>
        <w:pStyle w:val="Heading1"/>
      </w:pPr>
      <w:bookmarkStart w:id="0" w:name="_GoBack"/>
      <w:bookmarkEnd w:id="0"/>
      <w:r w:rsidRPr="00146613">
        <w:t xml:space="preserve">EPA </w:t>
      </w:r>
      <w:r w:rsidRPr="002F2F95">
        <w:t>Chesapeake</w:t>
      </w:r>
      <w:r w:rsidRPr="00146613">
        <w:t xml:space="preserve"> Bay Program Office in Annapolis, MD</w:t>
      </w:r>
      <w:r w:rsidR="00146613">
        <w:t xml:space="preserve"> (3 positions)</w:t>
      </w:r>
    </w:p>
    <w:p w14:paraId="7900F383" w14:textId="77777777" w:rsidR="002F2F95" w:rsidRPr="002F2F95" w:rsidRDefault="002F2F95" w:rsidP="002F2F95">
      <w:pPr>
        <w:spacing w:after="0"/>
        <w:ind w:left="360"/>
        <w:jc w:val="both"/>
        <w:rPr>
          <w:rFonts w:eastAsia="Times New Roman" w:cs="Times New Roman"/>
        </w:rPr>
      </w:pPr>
      <w:r w:rsidRPr="002F2F95">
        <w:rPr>
          <w:rFonts w:eastAsia="Times New Roman" w:cs="Times New Roman"/>
          <w:color w:val="222222"/>
          <w:shd w:val="clear" w:color="auto" w:fill="FFFFFF"/>
        </w:rPr>
        <w:t xml:space="preserve">Since 1983, the Chesapeake Bay Program has led and directed the restoration of the Chesapeake Bay. Bay Program </w:t>
      </w:r>
      <w:r w:rsidR="00E01344">
        <w:rPr>
          <w:rFonts w:eastAsia="Times New Roman" w:cs="Times New Roman"/>
          <w:color w:val="222222"/>
          <w:shd w:val="clear" w:color="auto" w:fill="FFFFFF"/>
        </w:rPr>
        <w:t xml:space="preserve">(CBP) </w:t>
      </w:r>
      <w:r w:rsidRPr="002F2F95">
        <w:rPr>
          <w:rFonts w:eastAsia="Times New Roman" w:cs="Times New Roman"/>
          <w:color w:val="222222"/>
          <w:shd w:val="clear" w:color="auto" w:fill="FFFFFF"/>
        </w:rPr>
        <w:t>partners include federal and state agencies, local governments, non-profit organizat</w:t>
      </w:r>
      <w:r>
        <w:rPr>
          <w:rFonts w:eastAsia="Times New Roman" w:cs="Times New Roman"/>
          <w:color w:val="222222"/>
          <w:shd w:val="clear" w:color="auto" w:fill="FFFFFF"/>
        </w:rPr>
        <w:t xml:space="preserve">ions and academic institutions. </w:t>
      </w:r>
      <w:r w:rsidRPr="002F2F95">
        <w:rPr>
          <w:rFonts w:eastAsia="Times New Roman" w:cs="Times New Roman"/>
          <w:color w:val="222222"/>
          <w:shd w:val="clear" w:color="auto" w:fill="FFFFFF"/>
        </w:rPr>
        <w:t>Additional information about the Chesapeake Bay Program is available at</w:t>
      </w:r>
      <w:r w:rsidR="002D47A0">
        <w:rPr>
          <w:rFonts w:eastAsia="Times New Roman" w:cs="Times New Roman"/>
          <w:color w:val="222222"/>
          <w:shd w:val="clear" w:color="auto" w:fill="FFFFFF"/>
        </w:rPr>
        <w:t xml:space="preserve"> </w:t>
      </w:r>
      <w:hyperlink r:id="rId9" w:tgtFrame="_blank" w:history="1">
        <w:r w:rsidRPr="002F2F95">
          <w:rPr>
            <w:rFonts w:eastAsia="Times New Roman" w:cs="Times New Roman"/>
            <w:color w:val="1155CC"/>
            <w:u w:val="single"/>
            <w:shd w:val="clear" w:color="auto" w:fill="FFFFFF"/>
          </w:rPr>
          <w:t>www.chesapeakebay.net</w:t>
        </w:r>
      </w:hyperlink>
      <w:r w:rsidRPr="002F2F95">
        <w:rPr>
          <w:rFonts w:eastAsia="Times New Roman" w:cs="Times New Roman"/>
          <w:color w:val="222222"/>
          <w:shd w:val="clear" w:color="auto" w:fill="FFFFFF"/>
        </w:rPr>
        <w:t>.</w:t>
      </w:r>
    </w:p>
    <w:p w14:paraId="348AE07A" w14:textId="77777777" w:rsidR="006150A6" w:rsidRPr="002D47A0" w:rsidRDefault="002D47A0" w:rsidP="00264C0A">
      <w:pPr>
        <w:pStyle w:val="Heading2"/>
      </w:pPr>
      <w:r w:rsidRPr="002D47A0">
        <w:t>L</w:t>
      </w:r>
      <w:r w:rsidRPr="002D47A0">
        <w:rPr>
          <w:rStyle w:val="gmaildefault"/>
        </w:rPr>
        <w:t>and Conversion GIS Analysis</w:t>
      </w:r>
      <w:r w:rsidR="00146613" w:rsidRPr="002D47A0">
        <w:tab/>
      </w:r>
      <w:r w:rsidR="002D0B65" w:rsidRPr="002D47A0">
        <w:t>Rank: ____</w:t>
      </w:r>
    </w:p>
    <w:p w14:paraId="4ED273C6" w14:textId="002B2FF3" w:rsidR="002D47A0" w:rsidRDefault="002D47A0" w:rsidP="002D47A0">
      <w:pPr>
        <w:spacing w:after="0"/>
        <w:ind w:left="907" w:hanging="7"/>
        <w:jc w:val="both"/>
      </w:pPr>
      <w:r>
        <w:t xml:space="preserve">The Chesapeake Bay Program's GIS team is undertaking a variety of projects related to analyzing land cover and land use change and quantifying the potential impacts of land conversion to water quality, healthy watersheds and communities. Types of land conversion of interest include urbanization, silviculture, and oil and gas extraction to name a few. Impacts of interest include loss of wildlife habitat, degradation of aquatic communities, erosion and sedimentation, alteration of stream flow, and adverse effects on under-served communities. The </w:t>
      </w:r>
      <w:r w:rsidR="002C5489">
        <w:t xml:space="preserve">CRC’s </w:t>
      </w:r>
      <w:r>
        <w:t xml:space="preserve">C-StREAM </w:t>
      </w:r>
      <w:r w:rsidR="002C5489">
        <w:t>Fellow</w:t>
      </w:r>
      <w:r>
        <w:t xml:space="preserve"> will work with a team of diverse professionals in geography and environmental science to develop a study plan, use geospatial data and resources, and explore relationships between land use change and impacts on natural resources and communities. </w:t>
      </w:r>
    </w:p>
    <w:p w14:paraId="7AB04965" w14:textId="77777777" w:rsidR="002D47A0" w:rsidRDefault="00A705CD" w:rsidP="00C13143">
      <w:pPr>
        <w:spacing w:after="0"/>
        <w:ind w:left="907" w:hanging="7"/>
      </w:pPr>
      <w:r>
        <w:rPr>
          <w:u w:val="single"/>
        </w:rPr>
        <w:t>The work will be relevant to some or many of the following disciplines</w:t>
      </w:r>
      <w:r w:rsidR="002D47A0">
        <w:t xml:space="preserve"> (e.g., for purposes of follow-up study or independent research at the student’s home institution):</w:t>
      </w:r>
      <w:r w:rsidR="00C13143">
        <w:t xml:space="preserve"> </w:t>
      </w:r>
      <w:r w:rsidR="00992FD6">
        <w:t>g</w:t>
      </w:r>
      <w:r w:rsidR="002D47A0">
        <w:t xml:space="preserve">eography, </w:t>
      </w:r>
      <w:r w:rsidR="00992FD6">
        <w:t>planning, p</w:t>
      </w:r>
      <w:r w:rsidR="002D47A0">
        <w:t xml:space="preserve">ublic </w:t>
      </w:r>
      <w:r w:rsidR="00992FD6">
        <w:t>p</w:t>
      </w:r>
      <w:r w:rsidR="002D47A0">
        <w:t xml:space="preserve">olicy, </w:t>
      </w:r>
      <w:r w:rsidR="00992FD6">
        <w:t>p</w:t>
      </w:r>
      <w:r w:rsidR="002D47A0">
        <w:t xml:space="preserve">olitical </w:t>
      </w:r>
      <w:r w:rsidR="00992FD6">
        <w:t>s</w:t>
      </w:r>
      <w:r w:rsidR="002D47A0">
        <w:t xml:space="preserve">cience, </w:t>
      </w:r>
      <w:r w:rsidR="00992FD6">
        <w:t>e</w:t>
      </w:r>
      <w:r w:rsidR="002D47A0">
        <w:t xml:space="preserve">nvironmental </w:t>
      </w:r>
      <w:r w:rsidR="00992FD6">
        <w:t>s</w:t>
      </w:r>
      <w:r w:rsidR="002D47A0">
        <w:t>cienc</w:t>
      </w:r>
      <w:r w:rsidR="00C13143">
        <w:t xml:space="preserve">e, </w:t>
      </w:r>
      <w:r w:rsidR="00992FD6">
        <w:t>e</w:t>
      </w:r>
      <w:r w:rsidR="00C13143">
        <w:t xml:space="preserve">nvironmental </w:t>
      </w:r>
      <w:r w:rsidR="00992FD6">
        <w:t>e</w:t>
      </w:r>
      <w:r w:rsidR="00C13143">
        <w:t>ngineering</w:t>
      </w:r>
      <w:r w:rsidR="002D47A0">
        <w:t xml:space="preserve">.  </w:t>
      </w:r>
    </w:p>
    <w:p w14:paraId="57FC990F" w14:textId="77777777" w:rsidR="002D47A0" w:rsidRDefault="00992FD6" w:rsidP="00264C0A">
      <w:pPr>
        <w:spacing w:after="0"/>
        <w:ind w:left="907"/>
        <w:jc w:val="both"/>
      </w:pPr>
      <w:r>
        <w:rPr>
          <w:u w:val="single"/>
        </w:rPr>
        <w:t>CBP</w:t>
      </w:r>
      <w:r w:rsidR="002D47A0" w:rsidRPr="002D47A0">
        <w:rPr>
          <w:u w:val="single"/>
        </w:rPr>
        <w:t xml:space="preserve"> Point of Contact</w:t>
      </w:r>
      <w:r w:rsidR="002D47A0">
        <w:t>: Renee Thompson, USGS</w:t>
      </w:r>
      <w:r w:rsidR="00CE4BB4">
        <w:t xml:space="preserve"> (email: </w:t>
      </w:r>
      <w:hyperlink r:id="rId10" w:history="1">
        <w:r w:rsidR="00264C0A" w:rsidRPr="00D76BAC">
          <w:rPr>
            <w:rStyle w:val="Hyperlink"/>
          </w:rPr>
          <w:t>rthompso@chesapeakebay.net</w:t>
        </w:r>
      </w:hyperlink>
      <w:r w:rsidR="00CE4BB4">
        <w:t>)</w:t>
      </w:r>
    </w:p>
    <w:p w14:paraId="1088A78C" w14:textId="77777777" w:rsidR="002D47A0" w:rsidRPr="002D47A0" w:rsidRDefault="002D47A0" w:rsidP="00264C0A">
      <w:pPr>
        <w:pStyle w:val="Heading2"/>
      </w:pPr>
      <w:r w:rsidRPr="002D47A0">
        <w:t>Tidal Water Quality Data Analysis</w:t>
      </w:r>
      <w:r w:rsidRPr="002D47A0">
        <w:tab/>
        <w:t>Rank: ____</w:t>
      </w:r>
    </w:p>
    <w:p w14:paraId="65906A31" w14:textId="77777777" w:rsidR="002D47A0" w:rsidRDefault="002D47A0" w:rsidP="002D47A0">
      <w:pPr>
        <w:spacing w:after="0"/>
        <w:ind w:left="907" w:hanging="7"/>
      </w:pPr>
      <w:r w:rsidRPr="002D47A0">
        <w:t xml:space="preserve">The Chesapeake Bay Program (CBP) is analyzing spatial and temporal trends in tidal water quality to help inform managers and planners in their restoration efforts and policies. CBP has over 30 years of data in the tidal waters including water quality monitoring and assessments of water quality standards for living resources. The </w:t>
      </w:r>
      <w:r w:rsidR="002C5489">
        <w:t xml:space="preserve">CRC’s </w:t>
      </w:r>
      <w:r w:rsidRPr="002D47A0">
        <w:t>C-StREAM</w:t>
      </w:r>
      <w:r w:rsidR="002C5489">
        <w:t xml:space="preserve"> Fellow</w:t>
      </w:r>
      <w:r w:rsidRPr="002D47A0">
        <w:t xml:space="preserve"> would work with a group of research scientists to asses</w:t>
      </w:r>
      <w:r w:rsidR="00992FD6">
        <w:t>s</w:t>
      </w:r>
      <w:r w:rsidRPr="002D47A0">
        <w:t xml:space="preserve"> spatial and temporal trends in water quality over time in the Bay using statistical techniques, GIS and mapping. Smaller projects within this subject area may be undertaken including assessing trends in water quality in a small, local tributary, and analyzing adequate habitat for living aquatic resources based on water quality. Results of the work could include publications, journal articles and decision-making tools.</w:t>
      </w:r>
    </w:p>
    <w:p w14:paraId="7046CCD0" w14:textId="4B2AF1C5" w:rsidR="00992FD6" w:rsidRDefault="00A705CD" w:rsidP="00E01344">
      <w:pPr>
        <w:spacing w:after="0"/>
        <w:ind w:left="907" w:hanging="7"/>
      </w:pPr>
      <w:r>
        <w:rPr>
          <w:u w:val="single"/>
        </w:rPr>
        <w:t>The work will be relevant to some or many of the following disciplines</w:t>
      </w:r>
      <w:r w:rsidR="002D47A0">
        <w:t xml:space="preserve"> (e.g., in for purposes of follow-up study or independent research at the student’s home institution):</w:t>
      </w:r>
      <w:r w:rsidR="00C13143">
        <w:t xml:space="preserve"> </w:t>
      </w:r>
      <w:r w:rsidR="00992FD6">
        <w:t>ecology, e</w:t>
      </w:r>
      <w:r w:rsidR="00992FD6" w:rsidRPr="00E337C6">
        <w:t xml:space="preserve">nvironmental </w:t>
      </w:r>
      <w:r w:rsidR="00992FD6">
        <w:t>s</w:t>
      </w:r>
      <w:r w:rsidR="00992FD6" w:rsidRPr="00E337C6">
        <w:t>cience,</w:t>
      </w:r>
      <w:r w:rsidR="00992FD6" w:rsidRPr="001C59E1">
        <w:t xml:space="preserve"> </w:t>
      </w:r>
      <w:r w:rsidR="00992FD6">
        <w:t>environmental engineering,</w:t>
      </w:r>
      <w:r w:rsidR="00992FD6" w:rsidRPr="00E337C6">
        <w:t xml:space="preserve"> </w:t>
      </w:r>
      <w:r w:rsidR="00992FD6">
        <w:t>hydrology, marine science, p</w:t>
      </w:r>
      <w:r w:rsidR="00992FD6" w:rsidRPr="00E337C6">
        <w:t xml:space="preserve">ublic </w:t>
      </w:r>
      <w:r w:rsidR="00992FD6">
        <w:t>p</w:t>
      </w:r>
      <w:r w:rsidR="00992FD6" w:rsidRPr="00E337C6">
        <w:t xml:space="preserve">olicy, </w:t>
      </w:r>
      <w:r w:rsidR="00992FD6">
        <w:t>resource management</w:t>
      </w:r>
      <w:r w:rsidR="00992FD6" w:rsidRPr="002D47A0">
        <w:t>.</w:t>
      </w:r>
      <w:r w:rsidR="00C13143">
        <w:t xml:space="preserve"> </w:t>
      </w:r>
    </w:p>
    <w:p w14:paraId="672C40CB" w14:textId="77777777" w:rsidR="002D47A0" w:rsidRDefault="00E01344" w:rsidP="00E01344">
      <w:pPr>
        <w:spacing w:after="0"/>
        <w:ind w:left="907" w:hanging="7"/>
      </w:pPr>
      <w:r w:rsidRPr="00992FD6">
        <w:rPr>
          <w:u w:val="single"/>
        </w:rPr>
        <w:t>CBP</w:t>
      </w:r>
      <w:r w:rsidR="002D47A0" w:rsidRPr="00992FD6">
        <w:rPr>
          <w:u w:val="single"/>
        </w:rPr>
        <w:t xml:space="preserve"> </w:t>
      </w:r>
      <w:r w:rsidR="002D47A0" w:rsidRPr="002D47A0">
        <w:rPr>
          <w:u w:val="single"/>
        </w:rPr>
        <w:t>Point of Contact</w:t>
      </w:r>
      <w:r w:rsidR="002D47A0">
        <w:t xml:space="preserve">: </w:t>
      </w:r>
      <w:r w:rsidR="002D47A0" w:rsidRPr="002D47A0">
        <w:t>Emily Trentacoste, EPA</w:t>
      </w:r>
      <w:r w:rsidR="00CE4BB4">
        <w:t xml:space="preserve"> </w:t>
      </w:r>
      <w:r w:rsidR="00264C0A">
        <w:t xml:space="preserve">(email: </w:t>
      </w:r>
      <w:hyperlink r:id="rId11" w:history="1">
        <w:r w:rsidR="00264C0A" w:rsidRPr="00D76BAC">
          <w:rPr>
            <w:rStyle w:val="Hyperlink"/>
          </w:rPr>
          <w:t>trentacoste.emily@epa.gov</w:t>
        </w:r>
      </w:hyperlink>
      <w:r w:rsidR="00264C0A">
        <w:t>)</w:t>
      </w:r>
    </w:p>
    <w:p w14:paraId="27BEA80E" w14:textId="291B9F77" w:rsidR="002D47A0" w:rsidRPr="002D47A0" w:rsidRDefault="0027101E" w:rsidP="00264C0A">
      <w:pPr>
        <w:pStyle w:val="Heading2"/>
      </w:pPr>
      <w:r>
        <w:lastRenderedPageBreak/>
        <w:t>Decision Support Tool Inventory</w:t>
      </w:r>
      <w:r w:rsidR="002D47A0" w:rsidRPr="00E337C6">
        <w:tab/>
      </w:r>
      <w:r w:rsidR="002D47A0" w:rsidRPr="002D47A0">
        <w:t>Rank: ____</w:t>
      </w:r>
    </w:p>
    <w:p w14:paraId="74060062" w14:textId="77777777" w:rsidR="0027101E" w:rsidRDefault="0027101E" w:rsidP="007B6DDE">
      <w:pPr>
        <w:spacing w:after="0"/>
        <w:ind w:left="907" w:hanging="7"/>
      </w:pPr>
      <w:r w:rsidRPr="0027101E">
        <w:t xml:space="preserve">The Chesapeake Bay Program and its partners are constantly developing and using decision-support tools that allow stakeholders to utilize technical information to guide management and policy decisions and restoration and conservation efforts. Countless tools exist, each with their own specific audiences and uses. Stakeholders often cannot easily determine which tools should be used to answer their questions, and many times do not even know the full breadth of tools available to their disposal. The C-StREAM program student would work with a team at CBP, including the GIS team, to inventory decision-support tools available both within the partnership and outside. The project would entail testing these different tools, compiling information on their use, and building a database and easy look-up product for the CBP’s partners to help them navigate the universe of decision-support tools. We envision the intern presenting these products to multiple groups of CBP stakeholders. </w:t>
      </w:r>
    </w:p>
    <w:p w14:paraId="7CF1A191" w14:textId="684B84E1" w:rsidR="0027101E" w:rsidRDefault="00A705CD" w:rsidP="0027101E">
      <w:pPr>
        <w:spacing w:after="0"/>
        <w:ind w:left="907" w:hanging="7"/>
        <w:rPr>
          <w:u w:val="single"/>
        </w:rPr>
      </w:pPr>
      <w:r>
        <w:rPr>
          <w:u w:val="single"/>
        </w:rPr>
        <w:t>The work will be relevant to some or many of the following disciplines</w:t>
      </w:r>
      <w:r w:rsidR="002D47A0">
        <w:t xml:space="preserve"> (e.g., in for purposes of follow-up study or independent research at the student’s home institution):</w:t>
      </w:r>
      <w:r w:rsidR="007B6DDE">
        <w:t xml:space="preserve"> </w:t>
      </w:r>
      <w:r w:rsidR="0027101E">
        <w:rPr>
          <w:rFonts w:eastAsia="Times New Roman" w:cs="Times New Roman"/>
          <w:color w:val="222222"/>
          <w:sz w:val="23"/>
          <w:szCs w:val="23"/>
        </w:rPr>
        <w:t>GIS, environmental science, environmental policy, public p</w:t>
      </w:r>
      <w:r w:rsidR="0027101E" w:rsidRPr="006336C9">
        <w:rPr>
          <w:rFonts w:eastAsia="Times New Roman" w:cs="Times New Roman"/>
          <w:color w:val="222222"/>
          <w:sz w:val="23"/>
          <w:szCs w:val="23"/>
        </w:rPr>
        <w:t>olicy</w:t>
      </w:r>
      <w:r w:rsidR="0027101E">
        <w:rPr>
          <w:u w:val="single"/>
        </w:rPr>
        <w:t xml:space="preserve"> </w:t>
      </w:r>
    </w:p>
    <w:p w14:paraId="050524CE" w14:textId="1381FDC8" w:rsidR="002D47A0" w:rsidRDefault="00E01344" w:rsidP="0027101E">
      <w:pPr>
        <w:spacing w:after="0"/>
        <w:ind w:left="907" w:hanging="7"/>
      </w:pPr>
      <w:r>
        <w:rPr>
          <w:u w:val="single"/>
        </w:rPr>
        <w:t>CBP</w:t>
      </w:r>
      <w:r w:rsidR="000B37BA">
        <w:rPr>
          <w:u w:val="single"/>
        </w:rPr>
        <w:t xml:space="preserve"> </w:t>
      </w:r>
      <w:r w:rsidR="002D47A0" w:rsidRPr="002D47A0">
        <w:rPr>
          <w:u w:val="single"/>
        </w:rPr>
        <w:t>Point of Contact</w:t>
      </w:r>
      <w:r w:rsidR="002D47A0">
        <w:t xml:space="preserve">: </w:t>
      </w:r>
      <w:r w:rsidR="002D47A0" w:rsidRPr="002D47A0">
        <w:t>Emily Trentacoste, EPA</w:t>
      </w:r>
      <w:r w:rsidR="00CE4BB4">
        <w:t xml:space="preserve"> (email: </w:t>
      </w:r>
      <w:hyperlink r:id="rId12" w:history="1">
        <w:r w:rsidR="00264C0A" w:rsidRPr="00D76BAC">
          <w:rPr>
            <w:rStyle w:val="Hyperlink"/>
          </w:rPr>
          <w:t>trentacoste.emily@epa.gov</w:t>
        </w:r>
      </w:hyperlink>
      <w:r w:rsidR="00CE4BB4">
        <w:t>)</w:t>
      </w:r>
    </w:p>
    <w:p w14:paraId="22660669" w14:textId="77777777" w:rsidR="001845ED" w:rsidRPr="002D47A0" w:rsidRDefault="001845ED" w:rsidP="002D47A0">
      <w:pPr>
        <w:spacing w:after="0"/>
        <w:ind w:left="907" w:hanging="7"/>
        <w:jc w:val="both"/>
      </w:pPr>
    </w:p>
    <w:p w14:paraId="3161B5E6" w14:textId="77777777" w:rsidR="006150A6" w:rsidRDefault="006150A6" w:rsidP="002D47A0">
      <w:pPr>
        <w:pStyle w:val="Heading1"/>
        <w:tabs>
          <w:tab w:val="right" w:pos="900"/>
        </w:tabs>
      </w:pPr>
      <w:r>
        <w:tab/>
      </w:r>
      <w:r w:rsidR="007B6DDE">
        <w:t>NOAA Chesapeake Bay Office in Annapolis, MD, and Oxford, MD (2 positions)</w:t>
      </w:r>
    </w:p>
    <w:p w14:paraId="0C8C01D7" w14:textId="77777777" w:rsidR="007B6DDE" w:rsidRDefault="007B6DDE" w:rsidP="00264C0A">
      <w:pPr>
        <w:pStyle w:val="Heading2"/>
      </w:pPr>
      <w:r w:rsidRPr="007B6DDE">
        <w:t>Oyster Restoration Strategies Intern</w:t>
      </w:r>
      <w:r>
        <w:tab/>
      </w:r>
      <w:r w:rsidRPr="002D47A0">
        <w:t>Rank: ____</w:t>
      </w:r>
    </w:p>
    <w:p w14:paraId="504F0628" w14:textId="02AC1B6E" w:rsidR="001845ED" w:rsidRDefault="007B6DDE" w:rsidP="001845ED">
      <w:pPr>
        <w:spacing w:after="0"/>
        <w:ind w:left="907" w:hanging="7"/>
      </w:pPr>
      <w:r w:rsidRPr="007B6DDE">
        <w:t xml:space="preserve">The NOAA Chesapeake Bay Office (NCBO), NOAA Cooperative Oxford Lab and Chesapeake Research Consortium (CRC) seek a summer intern for late May through mid-August 2019 (12 weeks) to assist with the testing of alternative oyster restoration strategies using novel chemical marking methods and the development of an economic analysis of the restoration strategies.  The intern will work with NOAA staff in both the NOAA Chesapeake Bay Office (Annapolis, MD) </w:t>
      </w:r>
      <w:r>
        <w:t>and the Cooperative Oxford Lab (Oxford, MD)</w:t>
      </w:r>
      <w:r w:rsidRPr="00E337C6">
        <w:t>.</w:t>
      </w:r>
      <w:r>
        <w:t xml:space="preserve"> </w:t>
      </w:r>
    </w:p>
    <w:p w14:paraId="18F52557" w14:textId="39AB2CCE" w:rsidR="007B6DDE" w:rsidRDefault="00A705CD" w:rsidP="007B6DDE">
      <w:pPr>
        <w:spacing w:after="0"/>
        <w:ind w:left="907" w:hanging="7"/>
      </w:pPr>
      <w:r>
        <w:rPr>
          <w:u w:val="single"/>
        </w:rPr>
        <w:t>The work will be relevant to some or many of the following disciplines</w:t>
      </w:r>
      <w:r w:rsidR="007B6DDE">
        <w:t xml:space="preserve"> (e.g., in for purposes of follow-up study or independent research at the student’s home institution): </w:t>
      </w:r>
      <w:r w:rsidR="001845ED">
        <w:t>m</w:t>
      </w:r>
      <w:r w:rsidR="007B6DDE">
        <w:t xml:space="preserve">arine </w:t>
      </w:r>
      <w:r w:rsidR="001845ED">
        <w:t>s</w:t>
      </w:r>
      <w:r w:rsidR="007B6DDE">
        <w:t xml:space="preserve">cience, </w:t>
      </w:r>
      <w:r w:rsidR="001845ED">
        <w:t>a</w:t>
      </w:r>
      <w:r w:rsidR="007B6DDE" w:rsidRPr="00E337C6">
        <w:t xml:space="preserve">quatic </w:t>
      </w:r>
      <w:r w:rsidR="001845ED">
        <w:t>b</w:t>
      </w:r>
      <w:r w:rsidR="007B6DDE" w:rsidRPr="00E337C6">
        <w:t>iology</w:t>
      </w:r>
      <w:r w:rsidR="007B6DDE" w:rsidRPr="007B6DDE">
        <w:t xml:space="preserve"> </w:t>
      </w:r>
      <w:r w:rsidR="001845ED">
        <w:t>e</w:t>
      </w:r>
      <w:r w:rsidR="001C59E1" w:rsidRPr="00E337C6">
        <w:t>cology,</w:t>
      </w:r>
      <w:r w:rsidR="001C59E1">
        <w:t xml:space="preserve"> </w:t>
      </w:r>
      <w:r w:rsidR="001845ED">
        <w:t>e</w:t>
      </w:r>
      <w:r w:rsidR="001C59E1" w:rsidRPr="00E337C6">
        <w:t xml:space="preserve">nvironmental </w:t>
      </w:r>
      <w:r w:rsidR="001845ED">
        <w:t>s</w:t>
      </w:r>
      <w:r w:rsidR="001C59E1" w:rsidRPr="00E337C6">
        <w:t>cience,</w:t>
      </w:r>
      <w:r w:rsidR="001C59E1" w:rsidRPr="001C59E1">
        <w:t xml:space="preserve"> </w:t>
      </w:r>
      <w:r w:rsidR="001845ED">
        <w:t>e</w:t>
      </w:r>
      <w:r w:rsidR="001C59E1">
        <w:t xml:space="preserve">nvironmental </w:t>
      </w:r>
      <w:r w:rsidR="001845ED">
        <w:t>e</w:t>
      </w:r>
      <w:r w:rsidR="001C59E1">
        <w:t>ngineering,</w:t>
      </w:r>
      <w:r w:rsidR="007B6DDE" w:rsidRPr="00E337C6">
        <w:t xml:space="preserve"> </w:t>
      </w:r>
      <w:r w:rsidR="001845ED">
        <w:t>p</w:t>
      </w:r>
      <w:r w:rsidR="007B6DDE" w:rsidRPr="00E337C6">
        <w:t xml:space="preserve">ublic </w:t>
      </w:r>
      <w:r w:rsidR="001845ED">
        <w:t>p</w:t>
      </w:r>
      <w:r w:rsidR="007B6DDE" w:rsidRPr="00E337C6">
        <w:t>olicy</w:t>
      </w:r>
      <w:r w:rsidR="007B6DDE">
        <w:t xml:space="preserve">, </w:t>
      </w:r>
      <w:r w:rsidR="00404FD4">
        <w:t xml:space="preserve">and </w:t>
      </w:r>
      <w:r w:rsidR="001845ED">
        <w:t>e</w:t>
      </w:r>
      <w:r w:rsidR="00404FD4">
        <w:t>nvironmental</w:t>
      </w:r>
      <w:r w:rsidR="007B6DDE">
        <w:t xml:space="preserve"> </w:t>
      </w:r>
      <w:r w:rsidR="001845ED">
        <w:t>e</w:t>
      </w:r>
      <w:r w:rsidR="007B6DDE">
        <w:t>conomics</w:t>
      </w:r>
      <w:r w:rsidR="007B6DDE" w:rsidRPr="002D47A0">
        <w:t>.</w:t>
      </w:r>
      <w:r w:rsidR="007B6DDE">
        <w:t xml:space="preserve">  </w:t>
      </w:r>
    </w:p>
    <w:p w14:paraId="6DC3D559" w14:textId="77777777" w:rsidR="001845ED" w:rsidRDefault="000B37BA" w:rsidP="001845ED">
      <w:pPr>
        <w:spacing w:after="0"/>
        <w:ind w:left="907" w:hanging="7"/>
        <w:jc w:val="both"/>
      </w:pPr>
      <w:r>
        <w:rPr>
          <w:u w:val="single"/>
        </w:rPr>
        <w:t>N</w:t>
      </w:r>
      <w:r w:rsidR="002C5489">
        <w:rPr>
          <w:u w:val="single"/>
        </w:rPr>
        <w:t>OAA</w:t>
      </w:r>
      <w:r w:rsidR="007B6DDE" w:rsidRPr="002D47A0">
        <w:rPr>
          <w:u w:val="single"/>
        </w:rPr>
        <w:t xml:space="preserve"> Point of Contact</w:t>
      </w:r>
      <w:r w:rsidR="007B6DDE">
        <w:t>: Bart Merrick, NOAA Cooperative Oxford Lab</w:t>
      </w:r>
      <w:r w:rsidR="004F3C3F">
        <w:t>oratory:</w:t>
      </w:r>
      <w:r w:rsidR="001845ED">
        <w:t xml:space="preserve"> </w:t>
      </w:r>
    </w:p>
    <w:p w14:paraId="785C099B" w14:textId="4663626D" w:rsidR="007B6DDE" w:rsidRPr="00CE4BB4" w:rsidRDefault="004F3C3F" w:rsidP="001845ED">
      <w:pPr>
        <w:spacing w:after="0"/>
        <w:ind w:left="907" w:hanging="7"/>
        <w:jc w:val="both"/>
      </w:pPr>
      <w:r>
        <w:t xml:space="preserve">(email: </w:t>
      </w:r>
      <w:hyperlink r:id="rId13" w:history="1">
        <w:r w:rsidRPr="00D76BAC">
          <w:rPr>
            <w:rStyle w:val="Hyperlink"/>
          </w:rPr>
          <w:t>bart.merrick@noaa.gov</w:t>
        </w:r>
      </w:hyperlink>
      <w:r>
        <w:t>)</w:t>
      </w:r>
    </w:p>
    <w:p w14:paraId="7DE9662F" w14:textId="77777777" w:rsidR="00136210" w:rsidRDefault="00404FD4" w:rsidP="00264C0A">
      <w:pPr>
        <w:pStyle w:val="Heading2"/>
      </w:pPr>
      <w:r w:rsidRPr="00404FD4">
        <w:t>Chesapeake Bay Restoration and Protection Policy Intern</w:t>
      </w:r>
      <w:r w:rsidR="00136210">
        <w:tab/>
      </w:r>
      <w:r w:rsidR="00136210" w:rsidRPr="002D47A0">
        <w:t>Rank: ____</w:t>
      </w:r>
    </w:p>
    <w:p w14:paraId="7E02020C" w14:textId="756400B1" w:rsidR="00136210" w:rsidRDefault="00404FD4" w:rsidP="00136210">
      <w:pPr>
        <w:spacing w:after="0"/>
        <w:ind w:left="907" w:hanging="7"/>
      </w:pPr>
      <w:r w:rsidRPr="00404FD4">
        <w:t xml:space="preserve">The NOAA Chesapeake Bay Office (NCBO) and Chesapeake Research Consortium (CRC) seek a summer intern for late May through mid-August 2019 (12 weeks) to assist with living resource policy issues associated with implementing the 2014 Chesapeake Bay Watershed Agreement. Specifically the intern will help support the </w:t>
      </w:r>
      <w:hyperlink r:id="rId14" w:history="1">
        <w:r w:rsidRPr="00404FD4">
          <w:rPr>
            <w:rStyle w:val="Hyperlink"/>
          </w:rPr>
          <w:t>Sustainable Fisheries Goal Implementation Team</w:t>
        </w:r>
      </w:hyperlink>
      <w:r w:rsidRPr="00404FD4">
        <w:t xml:space="preserve">, which is </w:t>
      </w:r>
      <w:r w:rsidR="001845ED">
        <w:t>c</w:t>
      </w:r>
      <w:r w:rsidRPr="00404FD4">
        <w:t>haired by the NOAA Chesapeake Bay Office, to achieve oyster, blue crab, forage and fish habitat outcomes. This will involve synthesizing science and technical information to develop policy recommendations, coordinating across science and policy entities, and communicating progress to the Chesapeake Bay Program.</w:t>
      </w:r>
    </w:p>
    <w:p w14:paraId="2E1572A2" w14:textId="02FA5A05" w:rsidR="00136210" w:rsidRDefault="00A705CD" w:rsidP="00136210">
      <w:pPr>
        <w:spacing w:after="0"/>
        <w:ind w:left="907" w:hanging="7"/>
      </w:pPr>
      <w:r>
        <w:rPr>
          <w:u w:val="single"/>
        </w:rPr>
        <w:t>The work will be relevant to some or many of the following disciplines</w:t>
      </w:r>
      <w:r w:rsidR="00136210">
        <w:t xml:space="preserve"> (e.g., in for purposes of follow-up study or independent research at the student’s home institution): </w:t>
      </w:r>
      <w:r w:rsidR="001845ED">
        <w:t>m</w:t>
      </w:r>
      <w:r w:rsidR="00404FD4">
        <w:t>arine</w:t>
      </w:r>
      <w:r w:rsidR="00136210">
        <w:t xml:space="preserve"> </w:t>
      </w:r>
      <w:r w:rsidR="001845ED">
        <w:t>s</w:t>
      </w:r>
      <w:r w:rsidR="00136210">
        <w:t xml:space="preserve">cience, </w:t>
      </w:r>
      <w:r w:rsidR="001845ED">
        <w:t>a</w:t>
      </w:r>
      <w:r w:rsidR="00136210" w:rsidRPr="00E337C6">
        <w:t xml:space="preserve">quatic </w:t>
      </w:r>
      <w:r w:rsidR="001845ED">
        <w:t>b</w:t>
      </w:r>
      <w:r w:rsidR="00136210" w:rsidRPr="00E337C6">
        <w:t>iology</w:t>
      </w:r>
      <w:r w:rsidR="00136210" w:rsidRPr="007B6DDE">
        <w:t xml:space="preserve"> </w:t>
      </w:r>
      <w:r w:rsidR="001845ED">
        <w:t>e</w:t>
      </w:r>
      <w:r w:rsidR="001C59E1" w:rsidRPr="00E337C6">
        <w:t>cology,</w:t>
      </w:r>
      <w:r w:rsidR="001C59E1">
        <w:t xml:space="preserve"> </w:t>
      </w:r>
      <w:r w:rsidR="001845ED">
        <w:t>e</w:t>
      </w:r>
      <w:r w:rsidR="00136210" w:rsidRPr="00E337C6">
        <w:t xml:space="preserve">nvironmental </w:t>
      </w:r>
      <w:r w:rsidR="001845ED">
        <w:t>s</w:t>
      </w:r>
      <w:r w:rsidR="00136210" w:rsidRPr="00E337C6">
        <w:t>cience,</w:t>
      </w:r>
      <w:r w:rsidR="001C59E1" w:rsidRPr="001C59E1">
        <w:t xml:space="preserve"> </w:t>
      </w:r>
      <w:r w:rsidR="001845ED">
        <w:t>e</w:t>
      </w:r>
      <w:r w:rsidR="001C59E1">
        <w:t xml:space="preserve">nvironmental </w:t>
      </w:r>
      <w:r w:rsidR="001845ED">
        <w:t>e</w:t>
      </w:r>
      <w:r w:rsidR="001C59E1">
        <w:t>ngineering,</w:t>
      </w:r>
      <w:r w:rsidR="00136210" w:rsidRPr="00E337C6">
        <w:t xml:space="preserve"> </w:t>
      </w:r>
      <w:r w:rsidR="001845ED">
        <w:t>p</w:t>
      </w:r>
      <w:r w:rsidR="00136210" w:rsidRPr="00E337C6">
        <w:t xml:space="preserve">ublic </w:t>
      </w:r>
      <w:r w:rsidR="001845ED">
        <w:t>p</w:t>
      </w:r>
      <w:r w:rsidR="00136210" w:rsidRPr="00E337C6">
        <w:t>olicy</w:t>
      </w:r>
      <w:r w:rsidR="00136210">
        <w:t xml:space="preserve">, </w:t>
      </w:r>
      <w:r w:rsidR="001845ED">
        <w:t>s</w:t>
      </w:r>
      <w:r w:rsidR="00404FD4">
        <w:t>ocial</w:t>
      </w:r>
      <w:r w:rsidR="001845ED">
        <w:t xml:space="preserve"> s</w:t>
      </w:r>
      <w:r w:rsidR="00404FD4">
        <w:t>cience</w:t>
      </w:r>
      <w:r w:rsidR="00136210" w:rsidRPr="002D47A0">
        <w:t>.</w:t>
      </w:r>
      <w:r w:rsidR="00136210">
        <w:t xml:space="preserve">  </w:t>
      </w:r>
    </w:p>
    <w:p w14:paraId="07DB7677" w14:textId="77777777" w:rsidR="00136210" w:rsidRPr="002D47A0" w:rsidRDefault="000B37BA" w:rsidP="00136210">
      <w:pPr>
        <w:spacing w:after="0"/>
        <w:ind w:left="907" w:hanging="7"/>
        <w:jc w:val="both"/>
      </w:pPr>
      <w:r>
        <w:rPr>
          <w:u w:val="single"/>
        </w:rPr>
        <w:t>NOAA</w:t>
      </w:r>
      <w:r w:rsidR="00136210" w:rsidRPr="002D47A0">
        <w:rPr>
          <w:u w:val="single"/>
        </w:rPr>
        <w:t xml:space="preserve"> Point of Contact</w:t>
      </w:r>
      <w:r w:rsidR="00136210">
        <w:t>:  Bart Merrick, NOAA Cooperative Oxford Lab</w:t>
      </w:r>
      <w:r w:rsidR="004F3C3F">
        <w:t>oratory</w:t>
      </w:r>
      <w:r w:rsidR="004F3C3F">
        <w:br/>
      </w:r>
      <w:r w:rsidR="00CE4BB4">
        <w:t>(email</w:t>
      </w:r>
      <w:r w:rsidR="004F3C3F">
        <w:t xml:space="preserve">: </w:t>
      </w:r>
      <w:hyperlink r:id="rId15" w:history="1">
        <w:r w:rsidR="004F3C3F" w:rsidRPr="00D76BAC">
          <w:rPr>
            <w:rStyle w:val="Hyperlink"/>
          </w:rPr>
          <w:t>bart.merrick@noaa.gov</w:t>
        </w:r>
      </w:hyperlink>
      <w:r w:rsidR="004F3C3F">
        <w:t>)</w:t>
      </w:r>
    </w:p>
    <w:sectPr w:rsidR="00136210" w:rsidRPr="002D47A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0CCC" w14:textId="77777777" w:rsidR="000F6544" w:rsidRDefault="000F6544" w:rsidP="007B6DDE">
      <w:pPr>
        <w:spacing w:after="0"/>
      </w:pPr>
      <w:r>
        <w:separator/>
      </w:r>
    </w:p>
  </w:endnote>
  <w:endnote w:type="continuationSeparator" w:id="0">
    <w:p w14:paraId="77477743" w14:textId="77777777" w:rsidR="000F6544" w:rsidRDefault="000F6544" w:rsidP="007B6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78A5" w14:textId="77777777" w:rsidR="000F6544" w:rsidRDefault="000F6544" w:rsidP="007B6DDE">
      <w:pPr>
        <w:spacing w:after="0"/>
      </w:pPr>
      <w:r>
        <w:separator/>
      </w:r>
    </w:p>
  </w:footnote>
  <w:footnote w:type="continuationSeparator" w:id="0">
    <w:p w14:paraId="551F8551" w14:textId="77777777" w:rsidR="000F6544" w:rsidRDefault="000F6544" w:rsidP="007B6D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7CBD" w14:textId="0E5C8125" w:rsidR="00CE4BB4" w:rsidRDefault="004F3C3F" w:rsidP="00225EEA">
    <w:pPr>
      <w:pStyle w:val="BodyText"/>
      <w:tabs>
        <w:tab w:val="left" w:pos="5580"/>
        <w:tab w:val="decimal" w:pos="9360"/>
      </w:tabs>
    </w:pPr>
    <w:r>
      <w:tab/>
    </w:r>
    <w:r w:rsidR="00225EEA">
      <w:tab/>
    </w:r>
    <w:r w:rsidR="00CE4BB4">
      <w:t xml:space="preserve">Page </w:t>
    </w:r>
    <w:r w:rsidR="00CE4BB4">
      <w:fldChar w:fldCharType="begin"/>
    </w:r>
    <w:r w:rsidR="00CE4BB4">
      <w:instrText xml:space="preserve"> PAGE   \* MERGEFORMAT </w:instrText>
    </w:r>
    <w:r w:rsidR="00CE4BB4">
      <w:fldChar w:fldCharType="separate"/>
    </w:r>
    <w:r w:rsidR="0027101E">
      <w:rPr>
        <w:noProof/>
      </w:rPr>
      <w:t>1</w:t>
    </w:r>
    <w:r w:rsidR="00CE4BB4">
      <w:fldChar w:fldCharType="end"/>
    </w:r>
    <w:r w:rsidR="00CE4BB4">
      <w:t xml:space="preserve"> of </w:t>
    </w:r>
    <w:r w:rsidR="00B860A6">
      <w:rPr>
        <w:noProof/>
      </w:rPr>
      <w:fldChar w:fldCharType="begin"/>
    </w:r>
    <w:r w:rsidR="00B860A6">
      <w:rPr>
        <w:noProof/>
      </w:rPr>
      <w:instrText xml:space="preserve"> NUMPAGES   \* MERGEFORMAT </w:instrText>
    </w:r>
    <w:r w:rsidR="00B860A6">
      <w:rPr>
        <w:noProof/>
      </w:rPr>
      <w:fldChar w:fldCharType="separate"/>
    </w:r>
    <w:r w:rsidR="0027101E">
      <w:rPr>
        <w:noProof/>
      </w:rPr>
      <w:t>2</w:t>
    </w:r>
    <w:r w:rsidR="00B860A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CD2C9A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61A513A"/>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B618388E"/>
    <w:lvl w:ilvl="0">
      <w:start w:val="1"/>
      <w:numFmt w:val="decimal"/>
      <w:lvlText w:val="%1."/>
      <w:lvlJc w:val="left"/>
      <w:pPr>
        <w:tabs>
          <w:tab w:val="num" w:pos="360"/>
        </w:tabs>
        <w:ind w:left="360" w:hanging="360"/>
      </w:pPr>
    </w:lvl>
  </w:abstractNum>
  <w:abstractNum w:abstractNumId="3" w15:restartNumberingAfterBreak="0">
    <w:nsid w:val="01595174"/>
    <w:multiLevelType w:val="multilevel"/>
    <w:tmpl w:val="B574AE0E"/>
    <w:styleLink w:val="C-StREAM"/>
    <w:lvl w:ilvl="0">
      <w:start w:val="1"/>
      <w:numFmt w:val="upperLetter"/>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9555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235DD4"/>
    <w:multiLevelType w:val="multilevel"/>
    <w:tmpl w:val="28688E46"/>
    <w:lvl w:ilvl="0">
      <w:start w:val="1"/>
      <w:numFmt w:val="upperLetter"/>
      <w:pStyle w:val="Heading1"/>
      <w:lvlText w:val="%1."/>
      <w:lvlJc w:val="left"/>
      <w:pPr>
        <w:ind w:left="360" w:hanging="360"/>
      </w:pPr>
      <w:rPr>
        <w:rFonts w:hint="default"/>
      </w:rPr>
    </w:lvl>
    <w:lvl w:ilvl="1">
      <w:start w:val="1"/>
      <w:numFmt w:val="decimal"/>
      <w:pStyle w:val="ListParagraph"/>
      <w:lvlText w:val="%1%2)"/>
      <w:lvlJc w:val="left"/>
      <w:pPr>
        <w:ind w:left="81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CC3FD0"/>
    <w:multiLevelType w:val="hybridMultilevel"/>
    <w:tmpl w:val="870E8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A67E0"/>
    <w:multiLevelType w:val="hybridMultilevel"/>
    <w:tmpl w:val="17162766"/>
    <w:lvl w:ilvl="0" w:tplc="F1BA3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B744F"/>
    <w:multiLevelType w:val="hybridMultilevel"/>
    <w:tmpl w:val="F73A1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4612"/>
    <w:multiLevelType w:val="hybridMultilevel"/>
    <w:tmpl w:val="3A4E1C70"/>
    <w:lvl w:ilvl="0" w:tplc="A7D40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A4A63"/>
    <w:multiLevelType w:val="multilevel"/>
    <w:tmpl w:val="B574AE0E"/>
    <w:numStyleLink w:val="C-StREAM"/>
  </w:abstractNum>
  <w:abstractNum w:abstractNumId="11" w15:restartNumberingAfterBreak="0">
    <w:nsid w:val="6632590D"/>
    <w:multiLevelType w:val="multilevel"/>
    <w:tmpl w:val="019AD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0C34680"/>
    <w:multiLevelType w:val="multilevel"/>
    <w:tmpl w:val="AE0EFC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11"/>
  </w:num>
  <w:num w:numId="3">
    <w:abstractNumId w:val="8"/>
  </w:num>
  <w:num w:numId="4">
    <w:abstractNumId w:val="12"/>
  </w:num>
  <w:num w:numId="5">
    <w:abstractNumId w:val="7"/>
  </w:num>
  <w:num w:numId="6">
    <w:abstractNumId w:val="4"/>
  </w:num>
  <w:num w:numId="7">
    <w:abstractNumId w:val="5"/>
  </w:num>
  <w:num w:numId="8">
    <w:abstractNumId w:val="10"/>
  </w:num>
  <w:num w:numId="9">
    <w:abstractNumId w:val="2"/>
  </w:num>
  <w:num w:numId="10">
    <w:abstractNumId w:val="1"/>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6"/>
    <w:rsid w:val="000B37BA"/>
    <w:rsid w:val="000D7BAE"/>
    <w:rsid w:val="000F6544"/>
    <w:rsid w:val="00136210"/>
    <w:rsid w:val="00146613"/>
    <w:rsid w:val="001845ED"/>
    <w:rsid w:val="00191EE9"/>
    <w:rsid w:val="001A7D93"/>
    <w:rsid w:val="001B6BF9"/>
    <w:rsid w:val="001C59E1"/>
    <w:rsid w:val="001F56A2"/>
    <w:rsid w:val="00225EEA"/>
    <w:rsid w:val="00264C0A"/>
    <w:rsid w:val="0027101E"/>
    <w:rsid w:val="002763C1"/>
    <w:rsid w:val="002C5489"/>
    <w:rsid w:val="002D0B65"/>
    <w:rsid w:val="002D47A0"/>
    <w:rsid w:val="002F2F95"/>
    <w:rsid w:val="00404FD4"/>
    <w:rsid w:val="004752E0"/>
    <w:rsid w:val="00486EA3"/>
    <w:rsid w:val="004F3C3F"/>
    <w:rsid w:val="006150A6"/>
    <w:rsid w:val="007A777B"/>
    <w:rsid w:val="007B6DDE"/>
    <w:rsid w:val="007C69C1"/>
    <w:rsid w:val="008907E5"/>
    <w:rsid w:val="00923C94"/>
    <w:rsid w:val="00945DCA"/>
    <w:rsid w:val="00992FD6"/>
    <w:rsid w:val="009C72A5"/>
    <w:rsid w:val="00A44234"/>
    <w:rsid w:val="00A705CD"/>
    <w:rsid w:val="00A77F06"/>
    <w:rsid w:val="00AC5F57"/>
    <w:rsid w:val="00AE3B54"/>
    <w:rsid w:val="00B17055"/>
    <w:rsid w:val="00B860A6"/>
    <w:rsid w:val="00BA3CCF"/>
    <w:rsid w:val="00C13143"/>
    <w:rsid w:val="00C46807"/>
    <w:rsid w:val="00CE4BB4"/>
    <w:rsid w:val="00DC059A"/>
    <w:rsid w:val="00DF3A00"/>
    <w:rsid w:val="00E01344"/>
    <w:rsid w:val="00E147FF"/>
    <w:rsid w:val="00E337C6"/>
    <w:rsid w:val="00E80B2A"/>
    <w:rsid w:val="00F0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58B1"/>
  <w15:chartTrackingRefBased/>
  <w15:docId w15:val="{0C8F381A-38A1-45A5-B07B-C536094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qFormat="1"/>
    <w:lsdException w:name="heading 1" w:uiPriority="10" w:qFormat="1"/>
    <w:lsdException w:name="heading 2" w:uiPriority="9" w:qFormat="1"/>
    <w:lsdException w:name="heading 3" w:uiPriority="12" w:qFormat="1"/>
    <w:lsdException w:name="heading 4" w:uiPriority="1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8" w:qFormat="1"/>
    <w:lsdException w:name="page number" w:uiPriority="42"/>
    <w:lsdException w:name="List Number" w:uiPriority="20"/>
    <w:lsdException w:name="List Number 2" w:uiPriority="21"/>
    <w:lsdException w:name="List Number 3" w:uiPriority="22"/>
    <w:lsdException w:name="Title" w:uiPriority="9" w:qFormat="1"/>
    <w:lsdException w:name="Default Paragraph Font" w:semiHidden="1" w:uiPriority="1" w:unhideWhenUsed="1"/>
    <w:lsdException w:name="Body Text" w:uiPriority="0"/>
    <w:lsdException w:name="Subtitle" w:qFormat="1"/>
    <w:lsdException w:name="Body Text First Indent" w:uiPriority="4"/>
    <w:lsdException w:name="Block Text" w:uiPriority="95"/>
    <w:lsdException w:name="Strong" w:qFormat="1"/>
    <w:lsdException w:name="Emphasis" w:qFormat="1"/>
    <w:lsdException w:name="HTML Top of Form" w:semiHidden="1" w:unhideWhenUsed="1"/>
    <w:lsdException w:name="HTML Bottom of Form" w:semiHidden="1" w:unhideWhenUsed="1"/>
    <w:lsdException w:name="HTML Address" w:uiPriority="3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A3CCF"/>
    <w:rPr>
      <w:rFonts w:ascii="Times New Roman" w:hAnsi="Times New Roman"/>
    </w:rPr>
  </w:style>
  <w:style w:type="paragraph" w:styleId="Heading1">
    <w:name w:val="heading 1"/>
    <w:basedOn w:val="ListParagraph"/>
    <w:next w:val="Normal"/>
    <w:link w:val="Heading1Char"/>
    <w:uiPriority w:val="10"/>
    <w:qFormat/>
    <w:rsid w:val="002F2F95"/>
    <w:pPr>
      <w:numPr>
        <w:ilvl w:val="0"/>
      </w:numPr>
      <w:outlineLvl w:val="0"/>
    </w:pPr>
  </w:style>
  <w:style w:type="paragraph" w:styleId="Heading2">
    <w:name w:val="heading 2"/>
    <w:basedOn w:val="ListParagraph"/>
    <w:next w:val="Normal"/>
    <w:link w:val="Heading2Char"/>
    <w:uiPriority w:val="9"/>
    <w:unhideWhenUsed/>
    <w:qFormat/>
    <w:rsid w:val="00264C0A"/>
    <w:pPr>
      <w:keepNext/>
      <w:keepLines/>
      <w:tabs>
        <w:tab w:val="right" w:pos="9360"/>
      </w:tabs>
      <w:spacing w:before="220" w:after="0"/>
      <w:outlineLvl w:val="1"/>
    </w:pPr>
    <w:rPr>
      <w:rFonts w:cs="Times New Roman"/>
      <w:bCs/>
      <w:color w:val="222222"/>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47FF"/>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0"/>
    <w:rsid w:val="002F2F95"/>
    <w:rPr>
      <w:rFonts w:ascii="Times New Roman" w:hAnsi="Times New Roman"/>
      <w:b/>
      <w:sz w:val="24"/>
      <w:szCs w:val="24"/>
    </w:rPr>
  </w:style>
  <w:style w:type="paragraph" w:styleId="BodyText">
    <w:name w:val="Body Text"/>
    <w:basedOn w:val="Normal"/>
    <w:link w:val="BodyTextChar"/>
    <w:rsid w:val="00E147FF"/>
    <w:pPr>
      <w:spacing w:after="120"/>
    </w:pPr>
    <w:rPr>
      <w:rFonts w:cs="Times New Roman"/>
    </w:rPr>
  </w:style>
  <w:style w:type="character" w:customStyle="1" w:styleId="BodyTextChar">
    <w:name w:val="Body Text Char"/>
    <w:basedOn w:val="DefaultParagraphFont"/>
    <w:link w:val="BodyText"/>
    <w:rsid w:val="00E147FF"/>
    <w:rPr>
      <w:rFonts w:ascii="Times New Roman" w:hAnsi="Times New Roman" w:cs="Times New Roman"/>
    </w:rPr>
  </w:style>
  <w:style w:type="paragraph" w:styleId="Title">
    <w:name w:val="Title"/>
    <w:basedOn w:val="Normal"/>
    <w:next w:val="Normal"/>
    <w:link w:val="TitleChar"/>
    <w:uiPriority w:val="9"/>
    <w:qFormat/>
    <w:rsid w:val="00E147F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E147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64C0A"/>
    <w:rPr>
      <w:rFonts w:ascii="Times New Roman" w:hAnsi="Times New Roman" w:cs="Times New Roman"/>
      <w:b/>
      <w:bCs/>
      <w:color w:val="222222"/>
    </w:rPr>
  </w:style>
  <w:style w:type="paragraph" w:styleId="NoSpacing">
    <w:name w:val="No Spacing"/>
    <w:uiPriority w:val="99"/>
    <w:qFormat/>
    <w:rsid w:val="00F078E4"/>
    <w:pPr>
      <w:spacing w:after="0"/>
    </w:pPr>
    <w:rPr>
      <w:rFonts w:ascii="Times New Roman" w:hAnsi="Times New Roman"/>
    </w:rPr>
  </w:style>
  <w:style w:type="paragraph" w:styleId="ListParagraph">
    <w:name w:val="List Paragraph"/>
    <w:basedOn w:val="Normal"/>
    <w:uiPriority w:val="34"/>
    <w:qFormat/>
    <w:rsid w:val="00146613"/>
    <w:pPr>
      <w:numPr>
        <w:ilvl w:val="1"/>
        <w:numId w:val="7"/>
      </w:numPr>
      <w:spacing w:before="160"/>
      <w:ind w:left="907" w:hanging="547"/>
    </w:pPr>
    <w:rPr>
      <w:b/>
      <w:sz w:val="24"/>
      <w:szCs w:val="24"/>
    </w:rPr>
  </w:style>
  <w:style w:type="numbering" w:customStyle="1" w:styleId="C-StREAM">
    <w:name w:val="C-StREAM"/>
    <w:uiPriority w:val="99"/>
    <w:rsid w:val="00146613"/>
    <w:pPr>
      <w:numPr>
        <w:numId w:val="12"/>
      </w:numPr>
    </w:pPr>
  </w:style>
  <w:style w:type="character" w:customStyle="1" w:styleId="gmaildefault">
    <w:name w:val="gmail_default"/>
    <w:basedOn w:val="DefaultParagraphFont"/>
    <w:rsid w:val="002F2F95"/>
  </w:style>
  <w:style w:type="character" w:styleId="Hyperlink">
    <w:name w:val="Hyperlink"/>
    <w:basedOn w:val="DefaultParagraphFont"/>
    <w:uiPriority w:val="99"/>
    <w:unhideWhenUsed/>
    <w:rsid w:val="002F2F95"/>
    <w:rPr>
      <w:color w:val="0000FF"/>
      <w:u w:val="single"/>
    </w:rPr>
  </w:style>
  <w:style w:type="paragraph" w:styleId="Header">
    <w:name w:val="header"/>
    <w:basedOn w:val="Normal"/>
    <w:link w:val="HeaderChar"/>
    <w:uiPriority w:val="99"/>
    <w:rsid w:val="007B6DDE"/>
    <w:pPr>
      <w:tabs>
        <w:tab w:val="center" w:pos="4680"/>
        <w:tab w:val="right" w:pos="9360"/>
      </w:tabs>
      <w:spacing w:after="0"/>
    </w:pPr>
  </w:style>
  <w:style w:type="character" w:customStyle="1" w:styleId="HeaderChar">
    <w:name w:val="Header Char"/>
    <w:basedOn w:val="DefaultParagraphFont"/>
    <w:link w:val="Header"/>
    <w:uiPriority w:val="99"/>
    <w:rsid w:val="007B6DDE"/>
    <w:rPr>
      <w:rFonts w:ascii="Times New Roman" w:hAnsi="Times New Roman"/>
    </w:rPr>
  </w:style>
  <w:style w:type="paragraph" w:styleId="Footer">
    <w:name w:val="footer"/>
    <w:basedOn w:val="Normal"/>
    <w:link w:val="FooterChar"/>
    <w:uiPriority w:val="99"/>
    <w:rsid w:val="007B6DDE"/>
    <w:pPr>
      <w:tabs>
        <w:tab w:val="center" w:pos="4680"/>
        <w:tab w:val="right" w:pos="9360"/>
      </w:tabs>
      <w:spacing w:after="0"/>
    </w:pPr>
  </w:style>
  <w:style w:type="character" w:customStyle="1" w:styleId="FooterChar">
    <w:name w:val="Footer Char"/>
    <w:basedOn w:val="DefaultParagraphFont"/>
    <w:link w:val="Footer"/>
    <w:uiPriority w:val="99"/>
    <w:rsid w:val="007B6DDE"/>
    <w:rPr>
      <w:rFonts w:ascii="Times New Roman" w:hAnsi="Times New Roman"/>
    </w:rPr>
  </w:style>
  <w:style w:type="character" w:styleId="FollowedHyperlink">
    <w:name w:val="FollowedHyperlink"/>
    <w:basedOn w:val="DefaultParagraphFont"/>
    <w:uiPriority w:val="99"/>
    <w:rsid w:val="00E01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6783">
      <w:bodyDiv w:val="1"/>
      <w:marLeft w:val="0"/>
      <w:marRight w:val="0"/>
      <w:marTop w:val="0"/>
      <w:marBottom w:val="0"/>
      <w:divBdr>
        <w:top w:val="none" w:sz="0" w:space="0" w:color="auto"/>
        <w:left w:val="none" w:sz="0" w:space="0" w:color="auto"/>
        <w:bottom w:val="none" w:sz="0" w:space="0" w:color="auto"/>
        <w:right w:val="none" w:sz="0" w:space="0" w:color="auto"/>
      </w:divBdr>
    </w:div>
    <w:div w:id="316421766">
      <w:bodyDiv w:val="1"/>
      <w:marLeft w:val="0"/>
      <w:marRight w:val="0"/>
      <w:marTop w:val="0"/>
      <w:marBottom w:val="0"/>
      <w:divBdr>
        <w:top w:val="none" w:sz="0" w:space="0" w:color="auto"/>
        <w:left w:val="none" w:sz="0" w:space="0" w:color="auto"/>
        <w:bottom w:val="none" w:sz="0" w:space="0" w:color="auto"/>
        <w:right w:val="none" w:sz="0" w:space="0" w:color="auto"/>
      </w:divBdr>
    </w:div>
    <w:div w:id="1058744568">
      <w:bodyDiv w:val="1"/>
      <w:marLeft w:val="0"/>
      <w:marRight w:val="0"/>
      <w:marTop w:val="0"/>
      <w:marBottom w:val="0"/>
      <w:divBdr>
        <w:top w:val="none" w:sz="0" w:space="0" w:color="auto"/>
        <w:left w:val="none" w:sz="0" w:space="0" w:color="auto"/>
        <w:bottom w:val="none" w:sz="0" w:space="0" w:color="auto"/>
        <w:right w:val="none" w:sz="0" w:space="0" w:color="auto"/>
      </w:divBdr>
    </w:div>
    <w:div w:id="1812676309">
      <w:bodyDiv w:val="1"/>
      <w:marLeft w:val="0"/>
      <w:marRight w:val="0"/>
      <w:marTop w:val="0"/>
      <w:marBottom w:val="0"/>
      <w:divBdr>
        <w:top w:val="none" w:sz="0" w:space="0" w:color="auto"/>
        <w:left w:val="none" w:sz="0" w:space="0" w:color="auto"/>
        <w:bottom w:val="none" w:sz="0" w:space="0" w:color="auto"/>
        <w:right w:val="none" w:sz="0" w:space="0" w:color="auto"/>
      </w:divBdr>
      <w:divsChild>
        <w:div w:id="666982682">
          <w:marLeft w:val="0"/>
          <w:marRight w:val="0"/>
          <w:marTop w:val="0"/>
          <w:marBottom w:val="0"/>
          <w:divBdr>
            <w:top w:val="none" w:sz="0" w:space="0" w:color="auto"/>
            <w:left w:val="none" w:sz="0" w:space="0" w:color="auto"/>
            <w:bottom w:val="none" w:sz="0" w:space="0" w:color="auto"/>
            <w:right w:val="none" w:sz="0" w:space="0" w:color="auto"/>
          </w:divBdr>
        </w:div>
        <w:div w:id="144684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C-CStREAM@chesapeake.org" TargetMode="External"/><Relationship Id="rId13" Type="http://schemas.openxmlformats.org/officeDocument/2006/relationships/hyperlink" Target="mailto:bart.merrick@noa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sapeake.org/c-stream" TargetMode="External"/><Relationship Id="rId12" Type="http://schemas.openxmlformats.org/officeDocument/2006/relationships/hyperlink" Target="mailto:trentacoste.emily@ep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ntacoste.emily@epa.gov" TargetMode="External"/><Relationship Id="rId5" Type="http://schemas.openxmlformats.org/officeDocument/2006/relationships/footnotes" Target="footnotes.xml"/><Relationship Id="rId15" Type="http://schemas.openxmlformats.org/officeDocument/2006/relationships/hyperlink" Target="mailto:bart.merrick@noaa.gov" TargetMode="External"/><Relationship Id="rId10" Type="http://schemas.openxmlformats.org/officeDocument/2006/relationships/hyperlink" Target="mailto:rthompso@chesapeakebay.net" TargetMode="External"/><Relationship Id="rId4" Type="http://schemas.openxmlformats.org/officeDocument/2006/relationships/webSettings" Target="webSettings.xml"/><Relationship Id="rId9" Type="http://schemas.openxmlformats.org/officeDocument/2006/relationships/hyperlink" Target="http://www.chesapeakebay.net/" TargetMode="External"/><Relationship Id="rId14" Type="http://schemas.openxmlformats.org/officeDocument/2006/relationships/hyperlink" Target="https://www.chesapeakebay.net/who/group/sustainable_fish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William</dc:creator>
  <cp:keywords/>
  <dc:description/>
  <cp:lastModifiedBy>Fagan, Melissa</cp:lastModifiedBy>
  <cp:revision>2</cp:revision>
  <dcterms:created xsi:type="dcterms:W3CDTF">2019-03-18T19:22:00Z</dcterms:created>
  <dcterms:modified xsi:type="dcterms:W3CDTF">2019-03-18T19:22:00Z</dcterms:modified>
</cp:coreProperties>
</file>